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s-ES" w:eastAsia="es-ES"/>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alfinal"/>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alfinal"/>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alfinal"/>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alfinal"/>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alfinal"/>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CA06B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CA06B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xtocomentari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xtocomentari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xtocomentari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xtocomentari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denotaalfinal"/>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denotaalfinal"/>
                <w:rFonts w:eastAsia="Times New Roman" w:cstheme="minorHAnsi"/>
                <w:b/>
                <w:bCs/>
                <w:color w:val="000000"/>
                <w:sz w:val="16"/>
                <w:szCs w:val="16"/>
                <w:lang w:val="en-GB" w:eastAsia="en-GB"/>
              </w:rPr>
              <w:t xml:space="preserve"> </w:t>
            </w:r>
            <w:r w:rsidR="00A939CD">
              <w:rPr>
                <w:rStyle w:val="Refdenotaalfinal"/>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xtocomentari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ocomentari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ocomentari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ocomentario"/>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772CF" w14:textId="77777777" w:rsidR="00CA06B0" w:rsidRDefault="00CA06B0" w:rsidP="00261299">
      <w:pPr>
        <w:spacing w:after="0" w:line="240" w:lineRule="auto"/>
      </w:pPr>
      <w:r>
        <w:separator/>
      </w:r>
    </w:p>
  </w:endnote>
  <w:endnote w:type="continuationSeparator" w:id="0">
    <w:p w14:paraId="480D128A" w14:textId="77777777" w:rsidR="00CA06B0" w:rsidRDefault="00CA06B0" w:rsidP="00261299">
      <w:pPr>
        <w:spacing w:after="0" w:line="240" w:lineRule="auto"/>
      </w:pPr>
      <w:r>
        <w:continuationSeparator/>
      </w:r>
    </w:p>
  </w:endnote>
  <w:endnote w:id="1">
    <w:p w14:paraId="2C902950" w14:textId="77777777" w:rsidR="008921A7" w:rsidRPr="00D625C8" w:rsidRDefault="008921A7"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12601F6C" w:rsidR="008921A7" w:rsidRPr="00D625C8" w:rsidRDefault="008921A7" w:rsidP="00C807EC">
      <w:pPr>
        <w:spacing w:before="120" w:after="120"/>
        <w:ind w:left="284"/>
        <w:jc w:val="both"/>
        <w:rPr>
          <w:lang w:val="en-GB"/>
        </w:rPr>
      </w:pPr>
      <w:r w:rsidRPr="00D625C8">
        <w:rPr>
          <w:rStyle w:val="Refdenotaalfinal"/>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vnculo"/>
            <w:lang w:val="en-GB"/>
          </w:rPr>
          <w:t>ISCED-F 2013 search tool</w:t>
        </w:r>
      </w:hyperlink>
      <w:r w:rsidRPr="00D625C8">
        <w:rPr>
          <w:lang w:val="en-GB"/>
        </w:rPr>
        <w:t xml:space="preserve"> available at </w:t>
      </w:r>
      <w:hyperlink r:id="rId2" w:history="1">
        <w:r w:rsidR="00BD35C2" w:rsidRPr="00BD35C2">
          <w:rPr>
            <w:rStyle w:val="Hipervnculo"/>
            <w:lang w:val="en-GB"/>
          </w:rPr>
          <w:t>http://ec.europa.eu/education/international-standard-classification-of-education-isced_en</w:t>
        </w:r>
      </w:hyperlink>
      <w:r w:rsidR="00BD35C2" w:rsidRPr="00BD35C2">
        <w:rPr>
          <w:lang w:val="en-GB"/>
        </w:rPr>
        <w:t xml:space="preserve"> </w:t>
      </w:r>
      <w:r w:rsidRPr="00D625C8">
        <w:rPr>
          <w:lang w:val="en-GB"/>
        </w:rPr>
        <w:t>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xtonotaalfinal"/>
        <w:ind w:left="284"/>
        <w:rPr>
          <w:rFonts w:cstheme="minorHAnsi"/>
          <w:sz w:val="22"/>
          <w:szCs w:val="22"/>
          <w:lang w:val="en-GB"/>
        </w:rPr>
      </w:pPr>
      <w:r w:rsidRPr="00A939CD">
        <w:rPr>
          <w:rStyle w:val="Refdenotaalfinal"/>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vnculo"/>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xtonotaalfinal"/>
        <w:ind w:left="284"/>
        <w:rPr>
          <w:lang w:val="en-GB"/>
        </w:rPr>
      </w:pPr>
    </w:p>
  </w:endnote>
  <w:endnote w:id="9">
    <w:p w14:paraId="53948FC2" w14:textId="77777777" w:rsidR="00A939CD" w:rsidRPr="00A939CD" w:rsidRDefault="00A939CD" w:rsidP="00A939CD">
      <w:pPr>
        <w:pStyle w:val="Textonotaalfinal"/>
        <w:ind w:left="284"/>
        <w:rPr>
          <w:sz w:val="22"/>
          <w:szCs w:val="22"/>
          <w:lang w:val="en-GB"/>
        </w:rPr>
      </w:pPr>
      <w:r w:rsidRPr="00A939CD">
        <w:rPr>
          <w:rStyle w:val="Refdenotaalfinal"/>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xtonotaalfinal"/>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xtonotaalfinal"/>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xtonotaalfinal"/>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xtonotaalfinal"/>
        <w:ind w:left="284"/>
        <w:rPr>
          <w:lang w:val="en-GB"/>
        </w:rPr>
      </w:pPr>
    </w:p>
  </w:endnote>
  <w:endnote w:id="10">
    <w:p w14:paraId="2C90295B" w14:textId="3124AE4F" w:rsidR="008921A7" w:rsidRPr="00D625C8" w:rsidRDefault="008921A7" w:rsidP="00DB5486">
      <w:pPr>
        <w:pStyle w:val="Textonotaalfinal"/>
        <w:spacing w:before="120" w:after="120"/>
        <w:ind w:left="284"/>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xtonotaalfinal"/>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3633B65E" w:rsidR="008921A7" w:rsidRDefault="008921A7">
        <w:pPr>
          <w:pStyle w:val="Piedepgina"/>
          <w:jc w:val="center"/>
        </w:pPr>
        <w:r>
          <w:fldChar w:fldCharType="begin"/>
        </w:r>
        <w:r>
          <w:instrText xml:space="preserve"> PAGE   \* MERGEFORMAT </w:instrText>
        </w:r>
        <w:r>
          <w:fldChar w:fldCharType="separate"/>
        </w:r>
        <w:r w:rsidR="00CA06B0">
          <w:rPr>
            <w:noProof/>
          </w:rPr>
          <w:t>1</w:t>
        </w:r>
        <w:r>
          <w:rPr>
            <w:noProof/>
          </w:rPr>
          <w:fldChar w:fldCharType="end"/>
        </w:r>
      </w:p>
    </w:sdtContent>
  </w:sdt>
  <w:p w14:paraId="76DE905B" w14:textId="77777777" w:rsidR="008921A7" w:rsidRDefault="008921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1DD4A" w14:textId="77777777" w:rsidR="00CA06B0" w:rsidRDefault="00CA06B0" w:rsidP="00261299">
      <w:pPr>
        <w:spacing w:after="0" w:line="240" w:lineRule="auto"/>
      </w:pPr>
      <w:r>
        <w:separator/>
      </w:r>
    </w:p>
  </w:footnote>
  <w:footnote w:type="continuationSeparator" w:id="0">
    <w:p w14:paraId="56693691" w14:textId="77777777" w:rsidR="00CA06B0" w:rsidRDefault="00CA06B0"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4F64482C" w:rsidR="008921A7" w:rsidRDefault="008A5F5A">
    <w:pPr>
      <w:pStyle w:val="Encabezado"/>
    </w:pPr>
    <w:r w:rsidRPr="00A04811">
      <w:rPr>
        <w:noProof/>
        <w:lang w:val="es-ES" w:eastAsia="es-ES"/>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780979">
      <w:rPr>
        <w:noProof/>
        <w:lang w:val="es-ES" w:eastAsia="es-ES"/>
      </w:rPr>
      <w:drawing>
        <wp:inline distT="0" distB="0" distL="0" distR="0" wp14:anchorId="5531AF1A" wp14:editId="6E176098">
          <wp:extent cx="1711756" cy="474276"/>
          <wp:effectExtent l="0" t="0" r="3175" b="2540"/>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1"/>
                  <a:stretch>
                    <a:fillRect/>
                  </a:stretch>
                </pic:blipFill>
                <pic:spPr>
                  <a:xfrm>
                    <a:off x="0" y="0"/>
                    <a:ext cx="1724898" cy="47791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8921A7" w:rsidRDefault="008921A7">
    <w:pPr>
      <w:pStyle w:val="Encabezado"/>
    </w:pPr>
    <w:r>
      <w:rPr>
        <w:noProof/>
        <w:lang w:val="es-ES" w:eastAsia="es-ES"/>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292C"/>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0979"/>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35C2"/>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22E1B"/>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06B0"/>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FC7F70D2-7BFB-49F8-AD23-41380C935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paragraph" w:styleId="Textocomentario">
    <w:name w:val="annotation text"/>
    <w:basedOn w:val="Normal"/>
    <w:link w:val="TextocomentarioC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comentarioCar">
    <w:name w:val="Texto comentario Car"/>
    <w:basedOn w:val="Fuentedeprrafopredeter"/>
    <w:link w:val="Textocomentario"/>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rsid w:val="00FD6939"/>
    <w:rPr>
      <w:sz w:val="16"/>
      <w:szCs w:val="16"/>
    </w:rPr>
  </w:style>
  <w:style w:type="paragraph" w:styleId="Asuntodelcomentario">
    <w:name w:val="annotation subject"/>
    <w:basedOn w:val="Textocomentario"/>
    <w:next w:val="Textocomentario"/>
    <w:link w:val="Asuntodelcomentario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untodelcomentarioCar">
    <w:name w:val="Asunto del comentario Car"/>
    <w:basedOn w:val="TextocomentarioCar"/>
    <w:link w:val="Asuntodelcomentario"/>
    <w:uiPriority w:val="99"/>
    <w:semiHidden/>
    <w:rsid w:val="00FD6939"/>
    <w:rPr>
      <w:rFonts w:ascii="Times New Roman" w:eastAsia="Times New Roman" w:hAnsi="Times New Roman" w:cs="Times New Roman"/>
      <w:b/>
      <w:bCs/>
      <w:sz w:val="20"/>
      <w:szCs w:val="20"/>
      <w:lang w:val="fr-FR"/>
    </w:rPr>
  </w:style>
  <w:style w:type="paragraph" w:styleId="Revisi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rsid w:val="00BD35C2"/>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B556F044-D037-4D1F-B005-A66EF2888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1035</Words>
  <Characters>5697</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Rebeca Cuesta Orcoyen</cp:lastModifiedBy>
  <cp:revision>2</cp:revision>
  <cp:lastPrinted>2015-04-10T09:51:00Z</cp:lastPrinted>
  <dcterms:created xsi:type="dcterms:W3CDTF">2023-05-29T11:20:00Z</dcterms:created>
  <dcterms:modified xsi:type="dcterms:W3CDTF">2023-05-29T11:20:00Z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